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28E8B" w14:textId="77777777" w:rsidR="00144C9A" w:rsidRDefault="00144C9A">
      <w:pPr>
        <w:rPr>
          <w:b/>
          <w:bCs/>
          <w:sz w:val="36"/>
          <w:szCs w:val="36"/>
        </w:rPr>
      </w:pPr>
    </w:p>
    <w:p w14:paraId="1FF30990" w14:textId="77777777" w:rsidR="00144C9A" w:rsidRDefault="00144C9A">
      <w:pPr>
        <w:rPr>
          <w:b/>
          <w:bCs/>
          <w:sz w:val="36"/>
          <w:szCs w:val="36"/>
        </w:rPr>
      </w:pPr>
    </w:p>
    <w:p w14:paraId="4AA81023" w14:textId="77777777" w:rsidR="00144C9A" w:rsidRDefault="00144C9A">
      <w:pPr>
        <w:rPr>
          <w:b/>
          <w:bCs/>
          <w:sz w:val="36"/>
          <w:szCs w:val="36"/>
        </w:rPr>
      </w:pPr>
    </w:p>
    <w:p w14:paraId="41F2624B" w14:textId="77777777" w:rsidR="00144C9A" w:rsidRDefault="00144C9A">
      <w:pPr>
        <w:rPr>
          <w:b/>
          <w:bCs/>
          <w:sz w:val="36"/>
          <w:szCs w:val="36"/>
        </w:rPr>
      </w:pPr>
    </w:p>
    <w:p w14:paraId="5D0334C0" w14:textId="77777777" w:rsidR="00144C9A" w:rsidRDefault="00144C9A">
      <w:pPr>
        <w:rPr>
          <w:b/>
          <w:bCs/>
          <w:sz w:val="36"/>
          <w:szCs w:val="36"/>
        </w:rPr>
      </w:pPr>
    </w:p>
    <w:p w14:paraId="59E07136" w14:textId="77777777" w:rsidR="00144C9A" w:rsidRDefault="00144C9A">
      <w:pPr>
        <w:rPr>
          <w:b/>
          <w:bCs/>
          <w:sz w:val="36"/>
          <w:szCs w:val="36"/>
        </w:rPr>
      </w:pPr>
    </w:p>
    <w:p w14:paraId="2D584E13" w14:textId="45AAC8CB" w:rsidR="00227007" w:rsidRDefault="00144C9A">
      <w:pPr>
        <w:rPr>
          <w:b/>
          <w:bCs/>
          <w:sz w:val="36"/>
          <w:szCs w:val="36"/>
        </w:rPr>
      </w:pPr>
      <w:r w:rsidRPr="00144C9A">
        <w:rPr>
          <w:b/>
          <w:bCs/>
          <w:sz w:val="36"/>
          <w:szCs w:val="36"/>
        </w:rPr>
        <w:t xml:space="preserve">CME </w:t>
      </w:r>
      <w:r w:rsidR="00C94B4D">
        <w:rPr>
          <w:b/>
          <w:bCs/>
          <w:sz w:val="36"/>
          <w:szCs w:val="36"/>
        </w:rPr>
        <w:t>CHILDHOOD OBESITY</w:t>
      </w:r>
    </w:p>
    <w:p w14:paraId="524C6916" w14:textId="77777777" w:rsidR="00144C9A" w:rsidRPr="00144C9A" w:rsidRDefault="00144C9A">
      <w:pPr>
        <w:rPr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3830"/>
        <w:gridCol w:w="3240"/>
      </w:tblGrid>
      <w:tr w:rsidR="00144C9A" w:rsidRPr="00144C9A" w14:paraId="2FBF4E2E" w14:textId="77777777" w:rsidTr="00144C9A">
        <w:tc>
          <w:tcPr>
            <w:tcW w:w="1555" w:type="dxa"/>
            <w:shd w:val="clear" w:color="auto" w:fill="92D050"/>
          </w:tcPr>
          <w:p w14:paraId="500AC060" w14:textId="20FCF20B" w:rsidR="00144C9A" w:rsidRPr="00144C9A" w:rsidRDefault="00144C9A">
            <w:pPr>
              <w:rPr>
                <w:b/>
                <w:bCs/>
                <w:sz w:val="32"/>
                <w:szCs w:val="32"/>
              </w:rPr>
            </w:pPr>
            <w:r w:rsidRPr="00144C9A">
              <w:rPr>
                <w:b/>
                <w:bCs/>
                <w:sz w:val="32"/>
                <w:szCs w:val="32"/>
              </w:rPr>
              <w:t>MASA</w:t>
            </w:r>
          </w:p>
        </w:tc>
        <w:tc>
          <w:tcPr>
            <w:tcW w:w="3830" w:type="dxa"/>
            <w:shd w:val="clear" w:color="auto" w:fill="92D050"/>
          </w:tcPr>
          <w:p w14:paraId="47831285" w14:textId="4A19DB77" w:rsidR="00144C9A" w:rsidRPr="00144C9A" w:rsidRDefault="00144C9A">
            <w:pPr>
              <w:rPr>
                <w:b/>
                <w:bCs/>
                <w:sz w:val="32"/>
                <w:szCs w:val="32"/>
              </w:rPr>
            </w:pPr>
            <w:r w:rsidRPr="00144C9A">
              <w:rPr>
                <w:b/>
                <w:bCs/>
                <w:sz w:val="32"/>
                <w:szCs w:val="32"/>
              </w:rPr>
              <w:t>TAJUK</w:t>
            </w:r>
          </w:p>
        </w:tc>
        <w:tc>
          <w:tcPr>
            <w:tcW w:w="3240" w:type="dxa"/>
            <w:shd w:val="clear" w:color="auto" w:fill="92D050"/>
          </w:tcPr>
          <w:p w14:paraId="0A6A4486" w14:textId="749E868C" w:rsidR="00144C9A" w:rsidRPr="00144C9A" w:rsidRDefault="00144C9A">
            <w:pPr>
              <w:rPr>
                <w:b/>
                <w:bCs/>
                <w:sz w:val="32"/>
                <w:szCs w:val="32"/>
              </w:rPr>
            </w:pPr>
            <w:r w:rsidRPr="00144C9A">
              <w:rPr>
                <w:b/>
                <w:bCs/>
                <w:sz w:val="32"/>
                <w:szCs w:val="32"/>
              </w:rPr>
              <w:t>PENCERAMAH</w:t>
            </w:r>
          </w:p>
        </w:tc>
      </w:tr>
      <w:tr w:rsidR="00144C9A" w:rsidRPr="00144C9A" w14:paraId="6E8DCCD8" w14:textId="77777777" w:rsidTr="00144C9A">
        <w:tc>
          <w:tcPr>
            <w:tcW w:w="1555" w:type="dxa"/>
          </w:tcPr>
          <w:p w14:paraId="7563CD37" w14:textId="4AD00CC8" w:rsidR="00144C9A" w:rsidRPr="00144C9A" w:rsidRDefault="00144C9A">
            <w:pPr>
              <w:rPr>
                <w:sz w:val="32"/>
                <w:szCs w:val="32"/>
              </w:rPr>
            </w:pPr>
            <w:r w:rsidRPr="00144C9A">
              <w:rPr>
                <w:sz w:val="32"/>
                <w:szCs w:val="32"/>
              </w:rPr>
              <w:t>2.30 PM – 3.30 PM</w:t>
            </w:r>
          </w:p>
        </w:tc>
        <w:tc>
          <w:tcPr>
            <w:tcW w:w="3830" w:type="dxa"/>
          </w:tcPr>
          <w:p w14:paraId="10C4A760" w14:textId="43AA1378" w:rsidR="00144C9A" w:rsidRPr="00144C9A" w:rsidRDefault="00C94B4D">
            <w:pPr>
              <w:rPr>
                <w:sz w:val="32"/>
                <w:szCs w:val="32"/>
              </w:rPr>
            </w:pPr>
            <w:r>
              <w:rPr>
                <w:b/>
                <w:bCs/>
                <w:sz w:val="36"/>
                <w:szCs w:val="36"/>
              </w:rPr>
              <w:t>Childhood Obesity</w:t>
            </w:r>
          </w:p>
        </w:tc>
        <w:tc>
          <w:tcPr>
            <w:tcW w:w="3240" w:type="dxa"/>
          </w:tcPr>
          <w:p w14:paraId="6355D308" w14:textId="36D5E905" w:rsidR="00144C9A" w:rsidRPr="00144C9A" w:rsidRDefault="00C94B4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Dr. Eunice Lee Gui Yu (Jabatan Pediatrik)</w:t>
            </w:r>
          </w:p>
        </w:tc>
      </w:tr>
    </w:tbl>
    <w:p w14:paraId="0D575DA9" w14:textId="77777777" w:rsidR="00144C9A" w:rsidRDefault="00144C9A"/>
    <w:sectPr w:rsidR="00144C9A" w:rsidSect="00144C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C9A"/>
    <w:rsid w:val="00144C9A"/>
    <w:rsid w:val="00227007"/>
    <w:rsid w:val="00C9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9869D"/>
  <w15:chartTrackingRefBased/>
  <w15:docId w15:val="{18EC123E-2B0B-4374-AF11-65EEB2097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4C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2023-11-13T12:46:00Z</dcterms:created>
  <dcterms:modified xsi:type="dcterms:W3CDTF">2025-03-11T02:19:00Z</dcterms:modified>
</cp:coreProperties>
</file>